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4F8B" w:rsidR="007B2754" w:rsidP="007B2754" w:rsidRDefault="007B2754" w14:paraId="7F9E4B6F" w14:textId="6D89C36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Cs/>
        </w:rPr>
      </w:pPr>
      <w:r w:rsidRPr="00944F8B">
        <w:rPr>
          <w:rFonts w:ascii="Arial Narrow" w:hAnsi="Arial Narrow" w:eastAsia="Times New Roman" w:cs="Segoe UI"/>
          <w:b/>
          <w:bCs/>
        </w:rPr>
        <w:t xml:space="preserve">Teacher: </w:t>
      </w:r>
      <w:r w:rsidR="0096078B">
        <w:rPr>
          <w:rFonts w:ascii="Arial Narrow" w:hAnsi="Arial Narrow" w:eastAsia="Times New Roman" w:cs="Segoe UI"/>
          <w:bCs/>
        </w:rPr>
        <w:t>Coach Young</w:t>
      </w:r>
    </w:p>
    <w:p w:rsidRPr="00944F8B" w:rsidR="007B2754" w:rsidP="007B2754" w:rsidRDefault="007B2754" w14:paraId="76C0DDA1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Cs/>
        </w:rPr>
      </w:pPr>
      <w:r w:rsidRPr="00944F8B">
        <w:rPr>
          <w:rFonts w:ascii="Arial Narrow" w:hAnsi="Arial Narrow" w:eastAsia="Times New Roman" w:cs="Segoe UI"/>
          <w:b/>
          <w:bCs/>
        </w:rPr>
        <w:t>Class: Health</w:t>
      </w:r>
      <w:r>
        <w:rPr>
          <w:rFonts w:ascii="Arial Narrow" w:hAnsi="Arial Narrow" w:eastAsia="Times New Roman" w:cs="Segoe UI"/>
          <w:b/>
          <w:bCs/>
        </w:rPr>
        <w:t xml:space="preserve"> Education </w:t>
      </w:r>
      <w:r w:rsidRPr="00944F8B">
        <w:rPr>
          <w:rFonts w:ascii="Arial Narrow" w:hAnsi="Arial Narrow" w:eastAsia="Times New Roman" w:cs="Segoe UI"/>
          <w:bCs/>
        </w:rPr>
        <w:t>-</w:t>
      </w:r>
      <w:r>
        <w:rPr>
          <w:rFonts w:ascii="Arial Narrow" w:hAnsi="Arial Narrow" w:eastAsia="Times New Roman" w:cs="Segoe UI"/>
          <w:bCs/>
        </w:rPr>
        <w:t>7</w:t>
      </w:r>
      <w:r w:rsidRPr="00944F8B">
        <w:rPr>
          <w:rFonts w:ascii="Arial Narrow" w:hAnsi="Arial Narrow" w:eastAsia="Times New Roman" w:cs="Segoe UI"/>
          <w:bCs/>
          <w:vertAlign w:val="superscript"/>
        </w:rPr>
        <w:t>th</w:t>
      </w:r>
      <w:r w:rsidRPr="00944F8B">
        <w:rPr>
          <w:rFonts w:ascii="Arial Narrow" w:hAnsi="Arial Narrow" w:eastAsia="Times New Roman" w:cs="Segoe UI"/>
          <w:bCs/>
        </w:rPr>
        <w:t xml:space="preserve"> Grade</w:t>
      </w:r>
    </w:p>
    <w:p w:rsidRPr="00944F8B" w:rsidR="007B2754" w:rsidP="007B2754" w:rsidRDefault="0096078B" w14:paraId="51311A74" w14:textId="4ABBBAF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/>
          <w:bCs/>
        </w:rPr>
        <w:t xml:space="preserve">Location: </w:t>
      </w:r>
      <w:r>
        <w:rPr>
          <w:rFonts w:ascii="Arial Narrow" w:hAnsi="Arial Narrow" w:eastAsia="Times New Roman" w:cs="Segoe UI"/>
          <w:bCs/>
        </w:rPr>
        <w:t>277C</w:t>
      </w:r>
    </w:p>
    <w:p w:rsidR="007B2754" w:rsidP="007B2754" w:rsidRDefault="007B2754" w14:paraId="63D0B9F7" w14:textId="2F71840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Cs/>
        </w:rPr>
      </w:pPr>
      <w:r w:rsidRPr="00944F8B">
        <w:rPr>
          <w:rFonts w:ascii="Arial Narrow" w:hAnsi="Arial Narrow" w:eastAsia="Times New Roman" w:cs="Segoe UI"/>
          <w:b/>
          <w:bCs/>
        </w:rPr>
        <w:t>Contact Information</w:t>
      </w:r>
      <w:r w:rsidRPr="00944F8B">
        <w:rPr>
          <w:rFonts w:ascii="Arial Narrow" w:hAnsi="Arial Narrow" w:eastAsia="Times New Roman" w:cs="Segoe UI"/>
          <w:bCs/>
        </w:rPr>
        <w:t xml:space="preserve">: </w:t>
      </w:r>
      <w:hyperlink w:history="1" r:id="rId10">
        <w:r w:rsidRPr="00024EE1" w:rsidR="0096078B">
          <w:rPr>
            <w:rStyle w:val="Hyperlink"/>
            <w:rFonts w:ascii="Arial Narrow" w:hAnsi="Arial Narrow" w:eastAsia="Times New Roman" w:cs="Segoe UI"/>
            <w:bCs/>
          </w:rPr>
          <w:t>youngev@boe.richmond.k12.ga.us</w:t>
        </w:r>
      </w:hyperlink>
    </w:p>
    <w:p w:rsidRPr="00944F8B" w:rsidR="007B2754" w:rsidP="007B2754" w:rsidRDefault="007B2754" w14:paraId="597B3329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/>
          <w:bCs/>
          <w:sz w:val="20"/>
          <w:szCs w:val="20"/>
          <w:u w:val="single"/>
        </w:rPr>
      </w:pPr>
    </w:p>
    <w:p w:rsidRPr="00B43684" w:rsidR="007B2754" w:rsidP="007B2754" w:rsidRDefault="007B2754" w14:paraId="6666A474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  <w:r w:rsidRPr="00B43684">
        <w:rPr>
          <w:rFonts w:ascii="Arial Narrow" w:hAnsi="Arial Narrow" w:eastAsia="Times New Roman" w:cs="Segoe UI"/>
          <w:b/>
          <w:bCs/>
          <w:u w:val="single"/>
        </w:rPr>
        <w:t>Course Description</w:t>
      </w:r>
    </w:p>
    <w:p w:rsidRPr="00B43684" w:rsidR="007B2754" w:rsidP="007B2754" w:rsidRDefault="007B2754" w14:paraId="0ABFD9F3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</w:rPr>
      </w:pPr>
    </w:p>
    <w:p w:rsidRPr="00B43684" w:rsidR="007B2754" w:rsidP="007B2754" w:rsidRDefault="007B2754" w14:paraId="7D18F0A7" w14:textId="085F1AFC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</w:pPr>
      <w:r w:rsidRPr="00B4368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Seventh Grade Health Education is a required course. Students in seventh grade integrate a variety of health concepts, skills, and behaviors to </w:t>
      </w:r>
      <w:r w:rsidR="00E51CBB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help </w:t>
      </w:r>
      <w:r w:rsidRPr="00B4368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plan for their personal health goals. These include prevention of disease</w:t>
      </w:r>
      <w:r w:rsidR="008D4228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, effects of drugs, decisions and consequences, </w:t>
      </w:r>
      <w:r w:rsidRPr="00B4368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a</w:t>
      </w:r>
      <w:r w:rsidR="008D4228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nd the Health Triangle. </w:t>
      </w:r>
      <w:r w:rsidR="00013677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>Students will use their knowledge to help them create</w:t>
      </w:r>
      <w:r w:rsidRPr="00B43684">
        <w:rPr>
          <w:rFonts w:ascii="Arial Narrow" w:hAnsi="Arial Narrow" w:cs="Helvetica"/>
          <w:color w:val="333333"/>
          <w:sz w:val="22"/>
          <w:szCs w:val="22"/>
          <w:shd w:val="clear" w:color="auto" w:fill="FFFFFF"/>
        </w:rPr>
        <w:t xml:space="preserve"> a healthy lifestyle for themselves as individuals, for their families, and for the larger community. </w:t>
      </w:r>
    </w:p>
    <w:p w:rsidRPr="00B43684" w:rsidR="007B2754" w:rsidP="007B2754" w:rsidRDefault="007B2754" w14:paraId="40D52B68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</w:p>
    <w:p w:rsidRPr="00944F8B" w:rsidR="007B2754" w:rsidP="007B2754" w:rsidRDefault="007B2754" w14:paraId="4CEF0E9F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bookmarkStart w:name="_Hlk110330348" w:id="0"/>
      <w:r>
        <w:rPr>
          <w:rFonts w:ascii="Arial Narrow" w:hAnsi="Arial Narrow" w:cs="Helvetica"/>
          <w:color w:val="333333"/>
          <w:sz w:val="22"/>
          <w:szCs w:val="22"/>
        </w:rPr>
        <w:t>Course topics</w:t>
      </w:r>
      <w:r w:rsidRPr="00944F8B">
        <w:rPr>
          <w:rFonts w:ascii="Arial Narrow" w:hAnsi="Arial Narrow" w:cs="Helvetica"/>
          <w:color w:val="333333"/>
          <w:sz w:val="22"/>
          <w:szCs w:val="22"/>
        </w:rPr>
        <w:t xml:space="preserve"> will include:</w:t>
      </w:r>
    </w:p>
    <w:p w:rsidR="007B2754" w:rsidP="007B2754" w:rsidRDefault="007B2754" w14:paraId="0A10BB70" w14:textId="35295E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944F8B">
        <w:rPr>
          <w:rFonts w:ascii="Arial Narrow" w:hAnsi="Arial Narrow" w:cs="Helvetica"/>
          <w:color w:val="333333"/>
          <w:sz w:val="22"/>
          <w:szCs w:val="22"/>
        </w:rPr>
        <w:t>Wellness: Mental, Emotional and Social Health</w:t>
      </w:r>
      <w:r w:rsidR="00013677">
        <w:rPr>
          <w:rFonts w:ascii="Arial Narrow" w:hAnsi="Arial Narrow" w:cs="Helvetica"/>
          <w:color w:val="333333"/>
          <w:sz w:val="22"/>
          <w:szCs w:val="22"/>
        </w:rPr>
        <w:t xml:space="preserve"> (Health Triangle)</w:t>
      </w:r>
    </w:p>
    <w:p w:rsidRPr="00944F8B" w:rsidR="00013677" w:rsidP="007B2754" w:rsidRDefault="00013677" w14:paraId="0F25F8CC" w14:textId="0DFD3F8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>
        <w:rPr>
          <w:rFonts w:ascii="Arial Narrow" w:hAnsi="Arial Narrow" w:cs="Helvetica"/>
          <w:color w:val="333333"/>
          <w:sz w:val="22"/>
          <w:szCs w:val="22"/>
        </w:rPr>
        <w:t>Decisions and Consequences</w:t>
      </w:r>
    </w:p>
    <w:p w:rsidRPr="00944F8B" w:rsidR="007B2754" w:rsidP="007B2754" w:rsidRDefault="007B2754" w14:paraId="3EF36AB7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944F8B">
        <w:rPr>
          <w:rFonts w:ascii="Arial Narrow" w:hAnsi="Arial Narrow" w:cs="Helvetica"/>
          <w:color w:val="333333"/>
          <w:sz w:val="22"/>
          <w:szCs w:val="22"/>
        </w:rPr>
        <w:t>Disease Prevention</w:t>
      </w:r>
    </w:p>
    <w:p w:rsidRPr="00944F8B" w:rsidR="007B2754" w:rsidP="007B2754" w:rsidRDefault="007B2754" w14:paraId="1B51BCB5" w14:textId="7F3FC57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944F8B">
        <w:rPr>
          <w:rFonts w:ascii="Arial Narrow" w:hAnsi="Arial Narrow" w:cs="Helvetica"/>
          <w:color w:val="333333"/>
          <w:sz w:val="22"/>
          <w:szCs w:val="22"/>
        </w:rPr>
        <w:t xml:space="preserve">Alcohol, </w:t>
      </w:r>
      <w:r w:rsidRPr="00944F8B" w:rsidR="00013677">
        <w:rPr>
          <w:rFonts w:ascii="Arial Narrow" w:hAnsi="Arial Narrow" w:cs="Helvetica"/>
          <w:color w:val="333333"/>
          <w:sz w:val="22"/>
          <w:szCs w:val="22"/>
        </w:rPr>
        <w:t>Tobacco,</w:t>
      </w:r>
      <w:r w:rsidRPr="00944F8B">
        <w:rPr>
          <w:rFonts w:ascii="Arial Narrow" w:hAnsi="Arial Narrow" w:cs="Helvetica"/>
          <w:color w:val="333333"/>
          <w:sz w:val="22"/>
          <w:szCs w:val="22"/>
        </w:rPr>
        <w:t xml:space="preserve"> and Other Drugs</w:t>
      </w:r>
    </w:p>
    <w:p w:rsidR="007B2754" w:rsidP="007B2754" w:rsidRDefault="007B2754" w14:paraId="29C13782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00944F8B">
        <w:rPr>
          <w:rFonts w:ascii="Arial Narrow" w:hAnsi="Arial Narrow" w:cs="Helvetica"/>
          <w:color w:val="333333"/>
          <w:sz w:val="22"/>
          <w:szCs w:val="22"/>
        </w:rPr>
        <w:t xml:space="preserve">Nutrition and </w:t>
      </w:r>
      <w:r>
        <w:rPr>
          <w:rFonts w:ascii="Arial Narrow" w:hAnsi="Arial Narrow" w:cs="Helvetica"/>
          <w:color w:val="333333"/>
          <w:sz w:val="22"/>
          <w:szCs w:val="22"/>
        </w:rPr>
        <w:t>Health</w:t>
      </w:r>
      <w:bookmarkEnd w:id="0"/>
    </w:p>
    <w:p w:rsidRPr="00944F8B" w:rsidR="007B2754" w:rsidP="007B2754" w:rsidRDefault="007B2754" w14:paraId="747B4233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</w:rPr>
      </w:pPr>
      <w:r w:rsidRPr="00944F8B">
        <w:rPr>
          <w:rFonts w:ascii="Arial Narrow" w:hAnsi="Arial Narrow" w:eastAsia="Times New Roman" w:cs="Segoe UI"/>
        </w:rPr>
        <w:t>  </w:t>
      </w:r>
    </w:p>
    <w:p w:rsidR="007B2754" w:rsidP="007B2754" w:rsidRDefault="007B2754" w14:paraId="37A7A5C6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  <w:r>
        <w:rPr>
          <w:rFonts w:ascii="Arial Narrow" w:hAnsi="Arial Narrow" w:eastAsia="Times New Roman" w:cs="Segoe UI"/>
          <w:b/>
          <w:bCs/>
          <w:u w:val="single"/>
        </w:rPr>
        <w:t>Products to Demonstrate Learning</w:t>
      </w:r>
    </w:p>
    <w:p w:rsidRPr="00944F8B" w:rsidR="007B2754" w:rsidP="007B2754" w:rsidRDefault="007B2754" w14:paraId="358F7186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</w:rPr>
      </w:pPr>
    </w:p>
    <w:p w:rsidRPr="00944F8B" w:rsidR="007B2754" w:rsidP="007B2754" w:rsidRDefault="00013677" w14:paraId="5B02FE4A" w14:textId="505FF9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</w:rPr>
      </w:pPr>
      <w:bookmarkStart w:name="_Hlk110330369" w:id="1"/>
      <w:r w:rsidRPr="00B43684">
        <w:rPr>
          <w:rFonts w:ascii="Arial Narrow" w:hAnsi="Arial Narrow" w:cs="Helvetica"/>
          <w:color w:val="333333"/>
          <w:shd w:val="clear" w:color="auto" w:fill="FFFFFF"/>
        </w:rPr>
        <w:t xml:space="preserve">Students </w:t>
      </w:r>
      <w:r>
        <w:rPr>
          <w:rFonts w:ascii="Arial Narrow" w:hAnsi="Arial Narrow" w:cs="Helvetica"/>
          <w:color w:val="333333"/>
          <w:shd w:val="clear" w:color="auto" w:fill="FFFFFF"/>
        </w:rPr>
        <w:t xml:space="preserve">will </w:t>
      </w:r>
      <w:r w:rsidR="00113995">
        <w:rPr>
          <w:rFonts w:ascii="Arial Narrow" w:hAnsi="Arial Narrow" w:cs="Helvetica"/>
          <w:color w:val="333333"/>
          <w:shd w:val="clear" w:color="auto" w:fill="FFFFFF"/>
        </w:rPr>
        <w:t>demonstrate</w:t>
      </w:r>
      <w:r>
        <w:rPr>
          <w:rFonts w:ascii="Arial Narrow" w:hAnsi="Arial Narrow" w:cs="Helvetica"/>
          <w:color w:val="333333"/>
          <w:shd w:val="clear" w:color="auto" w:fill="FFFFFF"/>
        </w:rPr>
        <w:t xml:space="preserve"> their knowledge through independent and group projects, </w:t>
      </w:r>
      <w:r w:rsidR="00113995">
        <w:rPr>
          <w:rFonts w:ascii="Arial Narrow" w:hAnsi="Arial Narrow" w:cs="Helvetica"/>
          <w:color w:val="333333"/>
          <w:shd w:val="clear" w:color="auto" w:fill="FFFFFF"/>
        </w:rPr>
        <w:t xml:space="preserve">structured discussions, oral </w:t>
      </w:r>
      <w:r>
        <w:rPr>
          <w:rFonts w:ascii="Arial Narrow" w:hAnsi="Arial Narrow" w:cs="Helvetica"/>
          <w:color w:val="333333"/>
          <w:shd w:val="clear" w:color="auto" w:fill="FFFFFF"/>
        </w:rPr>
        <w:t>presentations, Canvas assignments/quizzes</w:t>
      </w:r>
      <w:r w:rsidR="00113995">
        <w:rPr>
          <w:rFonts w:ascii="Arial Narrow" w:hAnsi="Arial Narrow" w:cs="Helvetica"/>
          <w:color w:val="333333"/>
          <w:shd w:val="clear" w:color="auto" w:fill="FFFFFF"/>
        </w:rPr>
        <w:t xml:space="preserve">, and through Formative </w:t>
      </w:r>
      <w:r>
        <w:rPr>
          <w:rFonts w:ascii="Arial Narrow" w:hAnsi="Arial Narrow" w:cs="Helvetica"/>
          <w:color w:val="333333"/>
          <w:shd w:val="clear" w:color="auto" w:fill="FFFFFF"/>
        </w:rPr>
        <w:t>and Summative Assessment</w:t>
      </w:r>
      <w:r w:rsidR="00113995">
        <w:rPr>
          <w:rFonts w:ascii="Arial Narrow" w:hAnsi="Arial Narrow" w:cs="Helvetica"/>
          <w:color w:val="333333"/>
          <w:shd w:val="clear" w:color="auto" w:fill="FFFFFF"/>
        </w:rPr>
        <w:t>s</w:t>
      </w:r>
      <w:r>
        <w:rPr>
          <w:rFonts w:ascii="Arial Narrow" w:hAnsi="Arial Narrow" w:cs="Helvetica"/>
          <w:color w:val="333333"/>
          <w:shd w:val="clear" w:color="auto" w:fill="FFFFFF"/>
        </w:rPr>
        <w:t>.</w:t>
      </w:r>
    </w:p>
    <w:bookmarkEnd w:id="1"/>
    <w:p w:rsidRPr="00944F8B" w:rsidR="007B2754" w:rsidP="007B2754" w:rsidRDefault="007B2754" w14:paraId="1CE24A35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</w:rPr>
      </w:pPr>
      <w:r w:rsidRPr="00944F8B">
        <w:rPr>
          <w:rFonts w:ascii="Arial Narrow" w:hAnsi="Arial Narrow" w:eastAsia="Times New Roman" w:cs="Segoe UI"/>
        </w:rPr>
        <w:t> </w:t>
      </w:r>
    </w:p>
    <w:p w:rsidR="007B2754" w:rsidP="007B2754" w:rsidRDefault="007B2754" w14:paraId="30458741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  <w:r w:rsidRPr="00944F8B">
        <w:rPr>
          <w:rFonts w:ascii="Arial Narrow" w:hAnsi="Arial Narrow" w:eastAsia="Times New Roman" w:cs="Segoe UI"/>
          <w:b/>
          <w:bCs/>
          <w:u w:val="single"/>
        </w:rPr>
        <w:t>L</w:t>
      </w:r>
      <w:r>
        <w:rPr>
          <w:rFonts w:ascii="Arial Narrow" w:hAnsi="Arial Narrow" w:eastAsia="Times New Roman" w:cs="Segoe UI"/>
          <w:b/>
          <w:bCs/>
          <w:u w:val="single"/>
        </w:rPr>
        <w:t>earning Experiences</w:t>
      </w:r>
    </w:p>
    <w:p w:rsidRPr="00944F8B" w:rsidR="007B2754" w:rsidP="007B2754" w:rsidRDefault="007B2754" w14:paraId="7662A4B2" w14:textId="7777777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</w:p>
    <w:p w:rsidR="007B2754" w:rsidP="007B2754" w:rsidRDefault="007B2754" w14:paraId="415549EF" w14:textId="78BCC6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 xml:space="preserve">Students in seventh grade </w:t>
      </w:r>
      <w:r w:rsidR="00113995">
        <w:rPr>
          <w:rFonts w:ascii="Arial Narrow" w:hAnsi="Arial Narrow"/>
        </w:rPr>
        <w:t xml:space="preserve">will </w:t>
      </w:r>
      <w:r w:rsidRPr="006B4EC3" w:rsidR="00113995">
        <w:rPr>
          <w:rFonts w:ascii="Arial Narrow" w:hAnsi="Arial Narrow"/>
        </w:rPr>
        <w:t>understand</w:t>
      </w:r>
      <w:r w:rsidRPr="006B4EC3">
        <w:rPr>
          <w:rFonts w:ascii="Arial Narrow" w:hAnsi="Arial Narrow"/>
        </w:rPr>
        <w:t xml:space="preserve"> the origins and causes of diseases, including the relationship between family history and certain health risks. </w:t>
      </w:r>
    </w:p>
    <w:p w:rsidR="007B2754" w:rsidP="007B2754" w:rsidRDefault="007B2754" w14:paraId="000226AD" w14:textId="7777777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 xml:space="preserve">They begin to relate short- and long-term consequences of health choices and apply health skills to specific personal, family, and community health concerns. </w:t>
      </w:r>
    </w:p>
    <w:p w:rsidR="007B2754" w:rsidP="007B2754" w:rsidRDefault="007B2754" w14:paraId="6D926DF2" w14:textId="7777777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6B4EC3">
        <w:rPr>
          <w:rFonts w:ascii="Arial Narrow" w:hAnsi="Arial Narrow"/>
        </w:rPr>
        <w:t>Students can discern relationships among all components of health and wellness and knowledgeably use consumer information.</w:t>
      </w:r>
    </w:p>
    <w:p w:rsidR="007B2754" w:rsidP="007B2754" w:rsidRDefault="00113995" w14:paraId="2590D879" w14:textId="616017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Students will understand the effects of drug usage.</w:t>
      </w:r>
    </w:p>
    <w:p w:rsidRPr="00113995" w:rsidR="00113995" w:rsidP="00113995" w:rsidRDefault="00113995" w14:paraId="3E6B8C44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/>
        </w:rPr>
      </w:pPr>
    </w:p>
    <w:p w:rsidR="007B2754" w:rsidP="007B2754" w:rsidRDefault="00CF6BD9" w14:paraId="40CD6F73" w14:textId="6C136202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  <w:r>
        <w:rPr>
          <w:rFonts w:ascii="Arial Narrow" w:hAnsi="Arial Narrow" w:eastAsia="Times New Roman" w:cs="Segoe UI"/>
          <w:b/>
          <w:bCs/>
          <w:u w:val="single"/>
        </w:rPr>
        <w:t>Classroom Rituals</w:t>
      </w:r>
      <w:bookmarkStart w:name="_GoBack" w:id="2"/>
      <w:bookmarkEnd w:id="2"/>
      <w:r>
        <w:rPr>
          <w:rFonts w:ascii="Arial Narrow" w:hAnsi="Arial Narrow" w:eastAsia="Times New Roman" w:cs="Segoe UI"/>
          <w:b/>
          <w:bCs/>
          <w:u w:val="single"/>
        </w:rPr>
        <w:t xml:space="preserve"> and Routines:</w:t>
      </w:r>
    </w:p>
    <w:p w:rsidR="00CF6BD9" w:rsidP="007B2754" w:rsidRDefault="00CF6BD9" w14:paraId="18041B75" w14:textId="21882DE4">
      <w:p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/>
          <w:bCs/>
          <w:u w:val="single"/>
        </w:rPr>
      </w:pPr>
    </w:p>
    <w:p w:rsidR="00CF6BD9" w:rsidP="00CF6BD9" w:rsidRDefault="00CF6BD9" w14:paraId="005543BF" w14:textId="3A3A8A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Cs/>
        </w:rPr>
        <w:t>Enter classroom on time and quietly</w:t>
      </w:r>
    </w:p>
    <w:p w:rsidR="00CF6BD9" w:rsidP="00CF6BD9" w:rsidRDefault="00CF6BD9" w14:paraId="72E6FC2A" w14:textId="31BB1E3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Cs/>
        </w:rPr>
        <w:t>Sit in assigned seat</w:t>
      </w:r>
    </w:p>
    <w:p w:rsidR="00CF6BD9" w:rsidP="00CF6BD9" w:rsidRDefault="00CF6BD9" w14:paraId="3A4C089E" w14:textId="6F2EF51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Cs/>
        </w:rPr>
        <w:t>Get out laptop, open canvas and begin with warm up</w:t>
      </w:r>
    </w:p>
    <w:p w:rsidR="00CF6BD9" w:rsidP="00CF6BD9" w:rsidRDefault="00CF6BD9" w14:paraId="777E3445" w14:textId="634A441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Cs/>
        </w:rPr>
        <w:t xml:space="preserve">There will be a graded assignment every day. Stay caught up. </w:t>
      </w:r>
    </w:p>
    <w:p w:rsidR="00CF6BD9" w:rsidP="00CF6BD9" w:rsidRDefault="00CF6BD9" w14:paraId="33225AFB" w14:textId="4F39B2B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 Narrow" w:hAnsi="Arial Narrow" w:eastAsia="Times New Roman" w:cs="Segoe UI"/>
          <w:bCs/>
        </w:rPr>
      </w:pPr>
      <w:r>
        <w:rPr>
          <w:rFonts w:ascii="Arial Narrow" w:hAnsi="Arial Narrow" w:eastAsia="Times New Roman" w:cs="Segoe UI"/>
          <w:bCs/>
        </w:rPr>
        <w:t>Email me when you are absent. Keep open communication.</w:t>
      </w:r>
    </w:p>
    <w:p w:rsidRPr="00CF6BD9" w:rsidR="007B2754" w:rsidP="00CF6BD9" w:rsidRDefault="007B2754" w14:paraId="042FBF62" w14:textId="188276F8">
      <w:pPr>
        <w:spacing w:after="0" w:line="240" w:lineRule="auto"/>
        <w:textAlignment w:val="baseline"/>
        <w:rPr>
          <w:rFonts w:ascii="Arial Narrow" w:hAnsi="Arial Narrow" w:eastAsia="Times New Roman" w:cs="Segoe UI"/>
        </w:rPr>
      </w:pPr>
    </w:p>
    <w:p w:rsidRPr="00443555" w:rsidR="007B2754" w:rsidP="007B2754" w:rsidRDefault="007B2754" w14:paraId="36CDBC56" w14:textId="29DD84FC">
      <w:pPr>
        <w:shd w:val="clear" w:color="auto" w:fill="FFFFFF"/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13995">
        <w:rPr>
          <w:rFonts w:ascii="Arial Narrow" w:hAnsi="Arial Narrow" w:eastAsia="Times New Roman" w:cs="Segoe UI"/>
          <w:b/>
          <w:bCs/>
          <w:highlight w:val="yellow"/>
          <w:u w:val="single"/>
        </w:rPr>
        <w:t xml:space="preserve">Course Grade </w:t>
      </w:r>
      <w:r w:rsidRPr="00443555">
        <w:rPr>
          <w:rFonts w:ascii="Arial Narrow" w:hAnsi="Arial Narrow" w:eastAsia="Times New Roman" w:cs="Segoe UI"/>
        </w:rPr>
        <w:t> </w:t>
      </w:r>
    </w:p>
    <w:p w:rsidRPr="00063E69" w:rsidR="007B2754" w:rsidP="00063E69" w:rsidRDefault="00063E69" w14:paraId="2902CB6D" w14:textId="306B0F4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hAnsi="Arial Narrow" w:eastAsia="Times New Roman" w:cs="Segoe UI"/>
          <w:kern w:val="36"/>
        </w:rPr>
      </w:pPr>
      <w:r w:rsidRPr="00063E69">
        <w:rPr>
          <w:rFonts w:ascii="Arial Narrow" w:hAnsi="Arial Narrow" w:eastAsia="Times New Roman" w:cs="Segoe UI"/>
          <w:kern w:val="36"/>
        </w:rPr>
        <w:t>Class assignments</w:t>
      </w:r>
    </w:p>
    <w:p w:rsidRPr="00063E69" w:rsidR="00063E69" w:rsidP="00063E69" w:rsidRDefault="00063E69" w14:paraId="1636B060" w14:textId="563E0DF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hAnsi="Arial Narrow" w:eastAsia="Times New Roman" w:cs="Segoe UI"/>
          <w:kern w:val="36"/>
        </w:rPr>
      </w:pPr>
      <w:r w:rsidRPr="00063E69">
        <w:rPr>
          <w:rFonts w:ascii="Arial Narrow" w:hAnsi="Arial Narrow" w:eastAsia="Times New Roman" w:cs="Segoe UI"/>
          <w:kern w:val="36"/>
        </w:rPr>
        <w:t>Projects/presentations</w:t>
      </w:r>
    </w:p>
    <w:p w:rsidRPr="00063E69" w:rsidR="00063E69" w:rsidP="00063E69" w:rsidRDefault="00063E69" w14:paraId="25A9987E" w14:textId="71EFE45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hAnsi="Arial Narrow" w:eastAsia="Times New Roman" w:cs="Segoe UI"/>
          <w:kern w:val="36"/>
        </w:rPr>
      </w:pPr>
      <w:r w:rsidRPr="00063E69">
        <w:rPr>
          <w:rFonts w:ascii="Arial Narrow" w:hAnsi="Arial Narrow" w:eastAsia="Times New Roman" w:cs="Segoe UI"/>
          <w:kern w:val="36"/>
        </w:rPr>
        <w:t>Summative Assessment</w:t>
      </w:r>
    </w:p>
    <w:p w:rsidRPr="00063E69" w:rsidR="00063E69" w:rsidP="00063E69" w:rsidRDefault="00063E69" w14:paraId="1B174B53" w14:textId="7777777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 Narrow" w:hAnsi="Arial Narrow" w:eastAsia="Times New Roman" w:cs="Segoe UI"/>
          <w:b/>
          <w:bCs/>
          <w:kern w:val="36"/>
        </w:rPr>
      </w:pPr>
    </w:p>
    <w:p w:rsidRPr="00944F8B" w:rsidR="007B2754" w:rsidP="007B2754" w:rsidRDefault="007B2754" w14:paraId="41ADF88A" w14:textId="77777777">
      <w:pPr>
        <w:spacing w:line="240" w:lineRule="auto"/>
        <w:contextualSpacing/>
        <w:jc w:val="both"/>
        <w:rPr>
          <w:rFonts w:ascii="Arial Narrow" w:hAnsi="Arial Narrow"/>
        </w:rPr>
      </w:pPr>
    </w:p>
    <w:p w:rsidRPr="00944F8B" w:rsidR="007B2754" w:rsidP="007B2754" w:rsidRDefault="007B2754" w14:paraId="4A24A2E5" w14:textId="77777777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Supplies and Materials Needed</w:t>
      </w:r>
    </w:p>
    <w:p w:rsidRPr="00944F8B" w:rsidR="007B2754" w:rsidP="007B2754" w:rsidRDefault="007B2754" w14:paraId="7A8A0015" w14:textId="77777777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Paper</w:t>
      </w:r>
    </w:p>
    <w:p w:rsidRPr="00944F8B" w:rsidR="007B2754" w:rsidP="007B2754" w:rsidRDefault="007B2754" w14:paraId="1B321E1E" w14:textId="77777777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Pen or Pencil</w:t>
      </w:r>
    </w:p>
    <w:p w:rsidRPr="00944F8B" w:rsidR="007B2754" w:rsidP="007B2754" w:rsidRDefault="007B2754" w14:paraId="6CBA1B5E" w14:textId="77777777">
      <w:pPr>
        <w:numPr>
          <w:ilvl w:val="0"/>
          <w:numId w:val="1"/>
        </w:numPr>
        <w:spacing w:line="240" w:lineRule="auto"/>
        <w:contextualSpacing/>
        <w:jc w:val="both"/>
        <w:rPr>
          <w:rFonts w:ascii="Arial Narrow" w:hAnsi="Arial Narrow"/>
        </w:rPr>
      </w:pPr>
      <w:r w:rsidRPr="00944F8B">
        <w:rPr>
          <w:rFonts w:ascii="Arial Narrow" w:hAnsi="Arial Narrow"/>
        </w:rPr>
        <w:t>Folder/Notebook</w:t>
      </w:r>
    </w:p>
    <w:p w:rsidRPr="00944F8B" w:rsidR="007B2754" w:rsidP="007B2754" w:rsidRDefault="007B2754" w14:paraId="3AB8E760" w14:textId="77777777">
      <w:pPr>
        <w:spacing w:line="240" w:lineRule="auto"/>
        <w:contextualSpacing/>
        <w:jc w:val="both"/>
        <w:rPr>
          <w:rFonts w:ascii="Arial Narrow" w:hAnsi="Arial Narrow"/>
          <w:b/>
          <w:u w:val="single"/>
        </w:rPr>
      </w:pPr>
    </w:p>
    <w:p w:rsidR="007B2754" w:rsidP="007B2754" w:rsidRDefault="007B2754" w14:paraId="4E67411D" w14:textId="77777777">
      <w:pPr>
        <w:spacing w:after="0" w:line="240" w:lineRule="auto"/>
        <w:textAlignment w:val="baseline"/>
        <w:rPr>
          <w:rFonts w:ascii="Arial Narrow" w:hAnsi="Arial Narrow" w:eastAsia="Times New Roman" w:cs="Segoe UI"/>
        </w:rPr>
      </w:pPr>
    </w:p>
    <w:p w:rsidRPr="00113995" w:rsidR="007B2754" w:rsidP="007B2754" w:rsidRDefault="007B2754" w14:paraId="6A39E16E" w14:textId="40EF6173">
      <w:pPr>
        <w:spacing w:line="240" w:lineRule="auto"/>
        <w:contextualSpacing/>
        <w:jc w:val="both"/>
        <w:rPr>
          <w:rFonts w:ascii="Arial Narrow" w:hAnsi="Arial Narrow"/>
          <w:b/>
          <w:highlight w:val="yellow"/>
          <w:u w:val="single"/>
        </w:rPr>
      </w:pPr>
      <w:r w:rsidRPr="1217B962" w:rsidR="007B2754">
        <w:rPr>
          <w:rFonts w:ascii="Arial Narrow" w:hAnsi="Arial Narrow"/>
          <w:b w:val="1"/>
          <w:bCs w:val="1"/>
          <w:highlight w:val="yellow"/>
          <w:u w:val="single"/>
        </w:rPr>
        <w:t xml:space="preserve">Grading </w:t>
      </w:r>
      <w:r w:rsidRPr="1217B962" w:rsidR="00063E69">
        <w:rPr>
          <w:rFonts w:ascii="Arial Narrow" w:hAnsi="Arial Narrow"/>
          <w:b w:val="1"/>
          <w:bCs w:val="1"/>
          <w:highlight w:val="yellow"/>
          <w:u w:val="single"/>
        </w:rPr>
        <w:t>Process</w:t>
      </w:r>
    </w:p>
    <w:p w:rsidR="16E86C87" w:rsidP="1217B962" w:rsidRDefault="16E86C87" w14:paraId="4A6A6A64" w14:textId="4485F942">
      <w:pPr>
        <w:pStyle w:val="Normal"/>
        <w:bidi w:val="0"/>
        <w:spacing w:before="0" w:beforeAutospacing="off" w:after="200" w:afterAutospacing="off" w:line="240" w:lineRule="auto"/>
        <w:ind w:left="0" w:right="0"/>
        <w:jc w:val="both"/>
        <w:rPr>
          <w:rFonts w:ascii="Arial Narrow" w:hAnsi="Arial Narrow"/>
        </w:rPr>
      </w:pPr>
      <w:r w:rsidRPr="1217B962" w:rsidR="16E86C87">
        <w:rPr>
          <w:rFonts w:ascii="Arial Narrow" w:hAnsi="Arial Narrow"/>
        </w:rPr>
        <w:t xml:space="preserve">You will be using the new online health book. There will be a hard cover book in class if needed. </w:t>
      </w:r>
    </w:p>
    <w:p w:rsidR="16E86C87" w:rsidP="1217B962" w:rsidRDefault="16E86C87" w14:paraId="31C0106B" w14:textId="6AFE8E18">
      <w:pPr>
        <w:pStyle w:val="Normal"/>
        <w:bidi w:val="0"/>
        <w:spacing w:before="0" w:beforeAutospacing="off" w:after="200" w:afterAutospacing="off" w:line="240" w:lineRule="auto"/>
        <w:ind w:left="0" w:right="0"/>
        <w:jc w:val="both"/>
        <w:rPr>
          <w:rFonts w:ascii="Arial Narrow" w:hAnsi="Arial Narrow"/>
        </w:rPr>
      </w:pPr>
      <w:r w:rsidRPr="1217B962" w:rsidR="16E86C87">
        <w:rPr>
          <w:rFonts w:ascii="Arial Narrow" w:hAnsi="Arial Narrow"/>
        </w:rPr>
        <w:t>Formative assessments 2-3 times a week.</w:t>
      </w:r>
    </w:p>
    <w:p w:rsidR="16E86C87" w:rsidP="1217B962" w:rsidRDefault="16E86C87" w14:paraId="49FAF1C8" w14:textId="6B2791D6">
      <w:pPr>
        <w:pStyle w:val="Normal"/>
        <w:bidi w:val="0"/>
        <w:spacing w:before="0" w:beforeAutospacing="off" w:after="200" w:afterAutospacing="off" w:line="240" w:lineRule="auto"/>
        <w:ind w:left="0" w:right="0"/>
        <w:jc w:val="both"/>
        <w:rPr>
          <w:rFonts w:ascii="Arial Narrow" w:hAnsi="Arial Narrow"/>
        </w:rPr>
      </w:pPr>
      <w:r w:rsidRPr="1217B962" w:rsidR="16E86C87">
        <w:rPr>
          <w:rFonts w:ascii="Arial Narrow" w:hAnsi="Arial Narrow"/>
        </w:rPr>
        <w:t xml:space="preserve">Summative </w:t>
      </w:r>
      <w:r w:rsidRPr="1217B962" w:rsidR="143ACCCC">
        <w:rPr>
          <w:rFonts w:ascii="Arial Narrow" w:hAnsi="Arial Narrow"/>
        </w:rPr>
        <w:t>assessments</w:t>
      </w:r>
      <w:r w:rsidRPr="1217B962" w:rsidR="16E86C87">
        <w:rPr>
          <w:rFonts w:ascii="Arial Narrow" w:hAnsi="Arial Narrow"/>
        </w:rPr>
        <w:t xml:space="preserve"> 1-2 times every 2 weeks.</w:t>
      </w:r>
    </w:p>
    <w:p w:rsidR="16E86C87" w:rsidP="1217B962" w:rsidRDefault="16E86C87" w14:paraId="7210F700" w14:textId="4C6787CE">
      <w:pPr>
        <w:pStyle w:val="Normal"/>
        <w:bidi w:val="0"/>
        <w:spacing w:before="0" w:beforeAutospacing="off" w:after="200" w:afterAutospacing="off" w:line="240" w:lineRule="auto"/>
        <w:ind w:left="0" w:right="0"/>
        <w:jc w:val="both"/>
        <w:rPr>
          <w:rFonts w:ascii="Arial Narrow" w:hAnsi="Arial Narrow"/>
        </w:rPr>
      </w:pPr>
      <w:r w:rsidRPr="1217B962" w:rsidR="16E86C87">
        <w:rPr>
          <w:rFonts w:ascii="Arial Narrow" w:hAnsi="Arial Narrow"/>
        </w:rPr>
        <w:t xml:space="preserve">Relearn/reassess </w:t>
      </w:r>
      <w:r w:rsidRPr="1217B962" w:rsidR="413154D9">
        <w:rPr>
          <w:rFonts w:ascii="Arial Narrow" w:hAnsi="Arial Narrow"/>
        </w:rPr>
        <w:t xml:space="preserve">is only for summative assignments. You, the </w:t>
      </w:r>
      <w:r w:rsidRPr="1217B962" w:rsidR="413154D9">
        <w:rPr>
          <w:rFonts w:ascii="Arial Narrow" w:hAnsi="Arial Narrow"/>
        </w:rPr>
        <w:t>student,</w:t>
      </w:r>
      <w:r w:rsidRPr="1217B962" w:rsidR="413154D9">
        <w:rPr>
          <w:rFonts w:ascii="Arial Narrow" w:hAnsi="Arial Narrow"/>
        </w:rPr>
        <w:t xml:space="preserve"> must ask for this process to be offered to you within 24 hours of the grade being in infinite campus.</w:t>
      </w:r>
    </w:p>
    <w:p w:rsidR="26EA5DD6" w:rsidP="1217B962" w:rsidRDefault="26EA5DD6" w14:paraId="7B0E2033" w14:textId="7B5C836A">
      <w:pPr>
        <w:pStyle w:val="Normal"/>
        <w:bidi w:val="0"/>
        <w:spacing w:before="0" w:beforeAutospacing="off" w:after="200" w:afterAutospacing="off" w:line="240" w:lineRule="auto"/>
        <w:ind w:left="0" w:right="0"/>
        <w:jc w:val="both"/>
        <w:rPr>
          <w:rFonts w:ascii="Arial Narrow" w:hAnsi="Arial Narrow"/>
        </w:rPr>
      </w:pPr>
      <w:r w:rsidRPr="1217B962" w:rsidR="26EA5DD6">
        <w:rPr>
          <w:rFonts w:ascii="Arial Narrow" w:hAnsi="Arial Narrow"/>
        </w:rPr>
        <w:t xml:space="preserve">Infinite campus will have up to date grades. Canvas will not show grades. </w:t>
      </w:r>
    </w:p>
    <w:sectPr w:rsidR="00A67015" w:rsidSect="0096078B">
      <w:headerReference w:type="default" r:id="rId11"/>
      <w:pgSz w:w="12240" w:h="15840" w:orient="portrait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8B" w:rsidRDefault="0096078B" w14:paraId="3B8E79CE" w14:textId="77777777">
      <w:pPr>
        <w:spacing w:after="0" w:line="240" w:lineRule="auto"/>
      </w:pPr>
      <w:r>
        <w:separator/>
      </w:r>
    </w:p>
  </w:endnote>
  <w:endnote w:type="continuationSeparator" w:id="0">
    <w:p w:rsidR="0096078B" w:rsidRDefault="0096078B" w14:paraId="2E3792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8B" w:rsidRDefault="0096078B" w14:paraId="691D85CB" w14:textId="77777777">
      <w:pPr>
        <w:spacing w:after="0" w:line="240" w:lineRule="auto"/>
      </w:pPr>
      <w:r>
        <w:separator/>
      </w:r>
    </w:p>
  </w:footnote>
  <w:footnote w:type="continuationSeparator" w:id="0">
    <w:p w:rsidR="0096078B" w:rsidRDefault="0096078B" w14:paraId="7615B7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96078B" w:rsidRDefault="0096078B" w14:paraId="37553CD2" w14:textId="473E529B">
    <w:pPr>
      <w:pStyle w:val="Header"/>
    </w:pPr>
    <w:r>
      <w:rPr>
        <w:rFonts w:asciiTheme="majorHAnsi" w:hAnsiTheme="majorHAnsi" w:eastAsiaTheme="majorEastAsia" w:cstheme="majorBidi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FC83F7A" wp14:editId="403821EF">
          <wp:simplePos x="0" y="0"/>
          <wp:positionH relativeFrom="column">
            <wp:posOffset>-600075</wp:posOffset>
          </wp:positionH>
          <wp:positionV relativeFrom="paragraph">
            <wp:posOffset>-266700</wp:posOffset>
          </wp:positionV>
          <wp:extent cx="790575" cy="471170"/>
          <wp:effectExtent l="0" t="0" r="952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eastAsiaTheme="majorEastAsia" w:cstheme="majorBidi"/>
        <w:noProof/>
        <w:sz w:val="32"/>
        <w:szCs w:val="32"/>
      </w:rPr>
      <w:t xml:space="preserve">                       </w:t>
    </w:r>
    <w:r>
      <w:t xml:space="preserve">                       HEALTH EDUCATION 7</w:t>
    </w:r>
    <w:r w:rsidRPr="00286DEF">
      <w:rPr>
        <w:vertAlign w:val="superscript"/>
      </w:rPr>
      <w:t>th</w:t>
    </w:r>
    <w:r>
      <w:t xml:space="preserve"> GRADE</w:t>
    </w:r>
    <w:sdt>
      <w:sdtPr>
        <w:id w:val="-13737674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BD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6078B" w:rsidRDefault="0096078B" w14:paraId="5C0B14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4CFA"/>
    <w:multiLevelType w:val="multilevel"/>
    <w:tmpl w:val="CAB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3250156"/>
    <w:multiLevelType w:val="hybridMultilevel"/>
    <w:tmpl w:val="D2548A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FD3D18"/>
    <w:multiLevelType w:val="hybridMultilevel"/>
    <w:tmpl w:val="55168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3642"/>
    <w:multiLevelType w:val="hybridMultilevel"/>
    <w:tmpl w:val="870AE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1A7164"/>
    <w:multiLevelType w:val="hybridMultilevel"/>
    <w:tmpl w:val="94BA084E"/>
    <w:lvl w:ilvl="0" w:tplc="04090001">
      <w:start w:val="1"/>
      <w:numFmt w:val="bullet"/>
      <w:lvlText w:val=""/>
      <w:lvlJc w:val="left"/>
      <w:pPr>
        <w:ind w:left="16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" w15:restartNumberingAfterBreak="0">
    <w:nsid w:val="38857503"/>
    <w:multiLevelType w:val="hybridMultilevel"/>
    <w:tmpl w:val="77C076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7319D6"/>
    <w:multiLevelType w:val="multilevel"/>
    <w:tmpl w:val="9B46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38568E2"/>
    <w:multiLevelType w:val="hybridMultilevel"/>
    <w:tmpl w:val="DA8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A6934"/>
    <w:multiLevelType w:val="multilevel"/>
    <w:tmpl w:val="99E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8D03995"/>
    <w:multiLevelType w:val="hybridMultilevel"/>
    <w:tmpl w:val="8004BB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4820AA"/>
    <w:multiLevelType w:val="hybridMultilevel"/>
    <w:tmpl w:val="A9FE0E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54"/>
    <w:rsid w:val="00013677"/>
    <w:rsid w:val="00063E69"/>
    <w:rsid w:val="00113995"/>
    <w:rsid w:val="002460E0"/>
    <w:rsid w:val="00373671"/>
    <w:rsid w:val="00472D64"/>
    <w:rsid w:val="00627522"/>
    <w:rsid w:val="007B2754"/>
    <w:rsid w:val="008D4228"/>
    <w:rsid w:val="008E15DD"/>
    <w:rsid w:val="0096078B"/>
    <w:rsid w:val="00A67015"/>
    <w:rsid w:val="00B54CC2"/>
    <w:rsid w:val="00CF6BD9"/>
    <w:rsid w:val="00E204B3"/>
    <w:rsid w:val="00E51CBB"/>
    <w:rsid w:val="0D44483F"/>
    <w:rsid w:val="1117CF01"/>
    <w:rsid w:val="1217B962"/>
    <w:rsid w:val="143ACCCC"/>
    <w:rsid w:val="16E86C87"/>
    <w:rsid w:val="26EA5DD6"/>
    <w:rsid w:val="381B8E52"/>
    <w:rsid w:val="413154D9"/>
    <w:rsid w:val="476BD8D4"/>
    <w:rsid w:val="628E9648"/>
    <w:rsid w:val="75E4485A"/>
    <w:rsid w:val="7ADC9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94F4"/>
  <w15:chartTrackingRefBased/>
  <w15:docId w15:val="{B3061F23-69F2-4F6D-91E8-4324E93E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B2754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7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27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2754"/>
  </w:style>
  <w:style w:type="paragraph" w:styleId="ListParagraph">
    <w:name w:val="List Paragraph"/>
    <w:basedOn w:val="Normal"/>
    <w:uiPriority w:val="34"/>
    <w:qFormat/>
    <w:rsid w:val="007B2754"/>
    <w:pPr>
      <w:ind w:left="720"/>
      <w:contextualSpacing/>
    </w:pPr>
  </w:style>
  <w:style w:type="table" w:styleId="TableGrid">
    <w:name w:val="Table Grid"/>
    <w:basedOn w:val="TableNormal"/>
    <w:uiPriority w:val="59"/>
    <w:rsid w:val="007B27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7B2754"/>
    <w:pPr>
      <w:spacing w:after="0" w:line="240" w:lineRule="auto"/>
    </w:pPr>
    <w:rPr>
      <w:rFonts w:ascii="Bodoni MT" w:hAnsi="Bodoni MT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D422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D4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youngev@boe.richmond.k12.ga.u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1f3e618ce48d4a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b418-6174-4a8d-925b-07bc5e00da0d}"/>
      </w:docPartPr>
      <w:docPartBody>
        <w:p w14:paraId="11076A8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f4f8d5ebd1320f46a27cd34b90a1b21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4b391fdd9cc6f70a2ae3bf0ca4e5beb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7787E-71A2-44F3-831C-E7D902BA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25346-1E8F-4E10-8765-24188B3FC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FAAD2-90CB-4935-9A44-C3A3AA7CFCEB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4aa08462-8b6e-45f4-a16f-6dc2a0fd03b6"/>
    <ds:schemaRef ds:uri="ee2335c7-1982-4704-bb82-06d037e0a04f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Young, Evalissa</lastModifiedBy>
  <revision>4</revision>
  <lastPrinted>2021-08-02T13:05:00.0000000Z</lastPrinted>
  <dcterms:created xsi:type="dcterms:W3CDTF">2022-08-07T17:21:00.0000000Z</dcterms:created>
  <dcterms:modified xsi:type="dcterms:W3CDTF">2023-08-07T19:57:45.7927393Z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